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E" w:rsidRPr="008301E3" w:rsidRDefault="0075678E" w:rsidP="0075678E">
      <w:pPr>
        <w:pStyle w:val="a3"/>
        <w:jc w:val="center"/>
        <w:rPr>
          <w:rStyle w:val="8"/>
          <w:b w:val="0"/>
          <w:bCs w:val="0"/>
          <w:sz w:val="27"/>
          <w:szCs w:val="27"/>
        </w:rPr>
      </w:pPr>
      <w:r w:rsidRPr="008301E3">
        <w:rPr>
          <w:rStyle w:val="8"/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муниципального района Аургазинский район Республики Башкортостан по итогам 2021 года</w:t>
      </w:r>
    </w:p>
    <w:p w:rsidR="0075678E" w:rsidRPr="008301E3" w:rsidRDefault="0075678E" w:rsidP="0075678E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75678E" w:rsidRDefault="0075678E" w:rsidP="0075678E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75678E" w:rsidRDefault="0075678E" w:rsidP="0075678E">
      <w:pPr>
        <w:pStyle w:val="a3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75678E" w:rsidRDefault="0075678E" w:rsidP="0075678E">
      <w:pPr>
        <w:pStyle w:val="a3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всего </w:t>
      </w:r>
      <w:r w:rsidRPr="00A700FF">
        <w:rPr>
          <w:rStyle w:val="2"/>
          <w:color w:val="000000"/>
          <w:sz w:val="27"/>
          <w:szCs w:val="27"/>
        </w:rPr>
        <w:t xml:space="preserve">зарегистрировано </w:t>
      </w:r>
      <w:r>
        <w:rPr>
          <w:rStyle w:val="2"/>
          <w:color w:val="000000"/>
          <w:sz w:val="27"/>
          <w:szCs w:val="27"/>
        </w:rPr>
        <w:t>12</w:t>
      </w:r>
      <w:r w:rsidRPr="00A700FF">
        <w:rPr>
          <w:rStyle w:val="2"/>
          <w:color w:val="000000"/>
          <w:sz w:val="27"/>
          <w:szCs w:val="27"/>
        </w:rPr>
        <w:t xml:space="preserve"> индивидуальных предпринимателей (ИП)</w:t>
      </w:r>
      <w:r>
        <w:rPr>
          <w:rStyle w:val="2"/>
          <w:color w:val="000000"/>
          <w:sz w:val="27"/>
          <w:szCs w:val="27"/>
        </w:rPr>
        <w:t>.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по видам экономической деятельности за 2021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год </w:t>
      </w:r>
      <w:r>
        <w:rPr>
          <w:rStyle w:val="2"/>
          <w:color w:val="000000"/>
          <w:sz w:val="27"/>
          <w:szCs w:val="27"/>
        </w:rPr>
        <w:t>изменилась - в 2021 году на территории сельского поселения зарегистрировали свою деятельность: ИП Клявлин И.Р., который занимается грузоперевозками (</w:t>
      </w:r>
      <w:r w:rsidRPr="009B4EB3">
        <w:rPr>
          <w:rStyle w:val="2"/>
          <w:color w:val="000000"/>
          <w:sz w:val="27"/>
          <w:szCs w:val="27"/>
        </w:rPr>
        <w:t>49.41 Деятельность автомобильного грузового транспорта</w:t>
      </w:r>
      <w:r>
        <w:rPr>
          <w:rStyle w:val="2"/>
          <w:color w:val="000000"/>
          <w:sz w:val="27"/>
          <w:szCs w:val="27"/>
        </w:rPr>
        <w:t>), Снигирева А.В. (</w:t>
      </w:r>
      <w:r w:rsidRPr="009B4EB3">
        <w:rPr>
          <w:rStyle w:val="2"/>
          <w:color w:val="000000"/>
          <w:sz w:val="27"/>
          <w:szCs w:val="27"/>
        </w:rPr>
        <w:t>47.91 Торговля розничная по почте или по информационно-коммуникационной сети Интернет</w:t>
      </w:r>
      <w:r>
        <w:rPr>
          <w:rStyle w:val="2"/>
          <w:color w:val="000000"/>
          <w:sz w:val="27"/>
          <w:szCs w:val="27"/>
        </w:rPr>
        <w:t>), Кальянов И.В. (</w:t>
      </w:r>
      <w:r w:rsidRPr="009B4EB3">
        <w:rPr>
          <w:rStyle w:val="2"/>
          <w:color w:val="000000"/>
          <w:sz w:val="27"/>
          <w:szCs w:val="27"/>
        </w:rPr>
        <w:t>46.69 Торговля оптовая прочими машинами и оборудованием</w:t>
      </w:r>
      <w:r>
        <w:rPr>
          <w:rStyle w:val="2"/>
          <w:color w:val="000000"/>
          <w:sz w:val="27"/>
          <w:szCs w:val="27"/>
        </w:rPr>
        <w:t>).</w:t>
      </w:r>
    </w:p>
    <w:p w:rsidR="0075678E" w:rsidRDefault="0075678E" w:rsidP="0075678E">
      <w:pPr>
        <w:pStyle w:val="a3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>Д</w:t>
      </w:r>
      <w:r w:rsidRPr="00A700FF">
        <w:rPr>
          <w:rStyle w:val="2"/>
          <w:color w:val="000000"/>
          <w:sz w:val="27"/>
          <w:szCs w:val="27"/>
        </w:rPr>
        <w:t>оля предпринимателей занимающихся выращиванием сельскохозяй</w:t>
      </w:r>
      <w:r>
        <w:rPr>
          <w:rStyle w:val="2"/>
          <w:color w:val="000000"/>
          <w:sz w:val="27"/>
          <w:szCs w:val="27"/>
        </w:rPr>
        <w:t xml:space="preserve">ственной продукции, составляет </w:t>
      </w:r>
      <w:r w:rsidRPr="00A700FF">
        <w:rPr>
          <w:rStyle w:val="2"/>
          <w:color w:val="000000"/>
          <w:sz w:val="27"/>
          <w:szCs w:val="27"/>
        </w:rPr>
        <w:t>8%.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Сфера торговли является наиболее предпочтительной для малого бизнеса</w:t>
      </w:r>
      <w:r>
        <w:rPr>
          <w:rStyle w:val="2"/>
          <w:color w:val="000000"/>
          <w:sz w:val="27"/>
          <w:szCs w:val="27"/>
        </w:rPr>
        <w:t xml:space="preserve"> и составляет 33%</w:t>
      </w:r>
      <w:r w:rsidRPr="00A700FF">
        <w:rPr>
          <w:rStyle w:val="2"/>
          <w:color w:val="000000"/>
          <w:sz w:val="27"/>
          <w:szCs w:val="27"/>
        </w:rPr>
        <w:t>.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>Из 12 индивидуальных предпринимателей, зарегистрированных на территории сельского поселения, свою деятельность</w:t>
      </w:r>
      <w:r w:rsidRPr="00E74451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на территории сельского поселения осуществляют только 4, что составляет 33%. 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lastRenderedPageBreak/>
        <w:t xml:space="preserve">Количество действующих объектов розничной торговли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по итогам 2021 года составило </w:t>
      </w:r>
      <w:r>
        <w:rPr>
          <w:rStyle w:val="2"/>
          <w:color w:val="000000"/>
          <w:sz w:val="27"/>
          <w:szCs w:val="27"/>
        </w:rPr>
        <w:t xml:space="preserve">4 </w:t>
      </w:r>
      <w:r w:rsidRPr="00A700FF">
        <w:rPr>
          <w:rStyle w:val="2"/>
          <w:color w:val="000000"/>
          <w:sz w:val="27"/>
          <w:szCs w:val="27"/>
        </w:rPr>
        <w:t>единиц</w:t>
      </w:r>
      <w:r>
        <w:rPr>
          <w:rStyle w:val="2"/>
          <w:color w:val="000000"/>
          <w:sz w:val="27"/>
          <w:szCs w:val="27"/>
        </w:rPr>
        <w:t xml:space="preserve">, в </w:t>
      </w:r>
      <w:proofErr w:type="spellStart"/>
      <w:r>
        <w:rPr>
          <w:rStyle w:val="2"/>
          <w:color w:val="000000"/>
          <w:sz w:val="27"/>
          <w:szCs w:val="27"/>
        </w:rPr>
        <w:t>т.ч</w:t>
      </w:r>
      <w:proofErr w:type="spellEnd"/>
      <w:r>
        <w:rPr>
          <w:rStyle w:val="2"/>
          <w:color w:val="000000"/>
          <w:sz w:val="27"/>
          <w:szCs w:val="27"/>
        </w:rPr>
        <w:t xml:space="preserve">. 2 магазина </w:t>
      </w:r>
      <w:r w:rsidRPr="00A700FF">
        <w:rPr>
          <w:rStyle w:val="2"/>
          <w:color w:val="000000"/>
          <w:sz w:val="27"/>
          <w:szCs w:val="27"/>
        </w:rPr>
        <w:t>«Пищевик»</w:t>
      </w:r>
      <w:r>
        <w:rPr>
          <w:rStyle w:val="2"/>
          <w:color w:val="000000"/>
          <w:sz w:val="27"/>
          <w:szCs w:val="27"/>
        </w:rPr>
        <w:t xml:space="preserve">. 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>Администрация сельского поселения Уршакский 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</w:t>
      </w:r>
      <w:proofErr w:type="gramStart"/>
      <w:r w:rsidRPr="00A700FF">
        <w:rPr>
          <w:rStyle w:val="2"/>
          <w:color w:val="000000"/>
          <w:sz w:val="27"/>
          <w:szCs w:val="27"/>
        </w:rPr>
        <w:t>рамках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полномочий, предусмотренных законодательством, </w:t>
      </w:r>
      <w:r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</w:t>
      </w:r>
      <w:proofErr w:type="gramStart"/>
      <w:r w:rsidRPr="00A700FF">
        <w:rPr>
          <w:rStyle w:val="2"/>
          <w:color w:val="000000"/>
          <w:sz w:val="27"/>
          <w:szCs w:val="27"/>
        </w:rPr>
        <w:t>поселении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/>
          <w:color w:val="000000"/>
          <w:sz w:val="27"/>
          <w:szCs w:val="27"/>
        </w:rPr>
        <w:t xml:space="preserve">2021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>
        <w:rPr>
          <w:rStyle w:val="2"/>
          <w:color w:val="000000"/>
          <w:sz w:val="27"/>
          <w:szCs w:val="27"/>
        </w:rPr>
        <w:t>.</w:t>
      </w:r>
    </w:p>
    <w:p w:rsidR="0075678E" w:rsidRDefault="0075678E" w:rsidP="0075678E">
      <w:pPr>
        <w:pStyle w:val="a3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75678E" w:rsidRDefault="0075678E" w:rsidP="0075678E">
      <w:pPr>
        <w:pStyle w:val="a3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  <w:r w:rsidRPr="00A700FF">
        <w:rPr>
          <w:rStyle w:val="8"/>
          <w:color w:val="000000"/>
          <w:sz w:val="27"/>
          <w:szCs w:val="27"/>
        </w:rPr>
        <w:t>Развитие инфраструктуры поддержки субъектов малого</w:t>
      </w:r>
      <w:r>
        <w:rPr>
          <w:rStyle w:val="8"/>
          <w:color w:val="000000"/>
          <w:sz w:val="27"/>
          <w:szCs w:val="27"/>
        </w:rPr>
        <w:t xml:space="preserve"> и среднего предпринимательства</w:t>
      </w:r>
    </w:p>
    <w:p w:rsidR="0075678E" w:rsidRPr="00A700FF" w:rsidRDefault="0075678E" w:rsidP="0075678E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75678E" w:rsidRDefault="0075678E" w:rsidP="0075678E">
      <w:pPr>
        <w:pStyle w:val="a3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5678E" w:rsidRPr="00A700FF" w:rsidRDefault="0075678E" w:rsidP="0075678E">
      <w:pPr>
        <w:pStyle w:val="a3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A700FF">
        <w:rPr>
          <w:rStyle w:val="8"/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>
        <w:rPr>
          <w:rStyle w:val="8"/>
          <w:color w:val="000000"/>
          <w:sz w:val="27"/>
          <w:szCs w:val="27"/>
        </w:rPr>
        <w:t>Уршакский</w:t>
      </w:r>
      <w:r w:rsidRPr="00A700FF">
        <w:rPr>
          <w:rStyle w:val="8"/>
          <w:color w:val="000000"/>
          <w:sz w:val="27"/>
          <w:szCs w:val="27"/>
        </w:rPr>
        <w:t xml:space="preserve"> сельсовет</w:t>
      </w:r>
    </w:p>
    <w:p w:rsidR="0075678E" w:rsidRDefault="0075678E" w:rsidP="0075678E">
      <w:pPr>
        <w:pStyle w:val="a3"/>
        <w:spacing w:line="360" w:lineRule="auto"/>
        <w:jc w:val="both"/>
        <w:rPr>
          <w:rStyle w:val="2"/>
          <w:color w:val="000000"/>
          <w:sz w:val="27"/>
          <w:szCs w:val="27"/>
        </w:rPr>
      </w:pPr>
    </w:p>
    <w:p w:rsidR="0075678E" w:rsidRPr="00A700FF" w:rsidRDefault="0075678E" w:rsidP="007567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предпринимательства в связи с дефицитом местного бюджета;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75678E" w:rsidRPr="00A700FF" w:rsidRDefault="0075678E" w:rsidP="0075678E">
      <w:pPr>
        <w:pStyle w:val="a3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Style w:val="8"/>
          <w:color w:val="000000"/>
          <w:sz w:val="27"/>
          <w:szCs w:val="27"/>
        </w:rPr>
        <w:t>Перспективы развития</w:t>
      </w:r>
    </w:p>
    <w:p w:rsidR="0075678E" w:rsidRPr="008301E3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8301E3">
        <w:rPr>
          <w:rStyle w:val="2"/>
          <w:color w:val="000000"/>
          <w:sz w:val="27"/>
          <w:szCs w:val="27"/>
        </w:rPr>
        <w:t>развитие сферы бытового обслуживания (на сегодняшний день отсутствует парикмахерская, бытовые мастерские);</w:t>
      </w:r>
    </w:p>
    <w:p w:rsidR="0075678E" w:rsidRPr="008301E3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 реализация муниципальной целевой программы «</w:t>
      </w:r>
      <w:r w:rsidRPr="008301E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сельского поселения Уршакский сельсовет муниципального района Аургазинский район Республики Башкортостан на 2022-2024 годы</w:t>
      </w:r>
      <w:r>
        <w:rPr>
          <w:rFonts w:ascii="Times New Roman" w:hAnsi="Times New Roman"/>
          <w:sz w:val="26"/>
          <w:szCs w:val="26"/>
        </w:rPr>
        <w:t>»</w:t>
      </w:r>
      <w:r w:rsidRPr="008301E3">
        <w:rPr>
          <w:rStyle w:val="2"/>
          <w:color w:val="000000"/>
          <w:sz w:val="27"/>
          <w:szCs w:val="27"/>
        </w:rPr>
        <w:t>;</w:t>
      </w:r>
    </w:p>
    <w:p w:rsidR="0075678E" w:rsidRPr="00A700FF" w:rsidRDefault="0075678E" w:rsidP="0075678E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 ориентация органами местного самоуправления субъектов предпринимательства не только на совместное выживание, но и на развитие стратегических направлений социально-экономического развития муниципального образования</w:t>
      </w:r>
      <w:r w:rsidRPr="00A700FF">
        <w:rPr>
          <w:rStyle w:val="2"/>
          <w:color w:val="000000"/>
          <w:sz w:val="27"/>
          <w:szCs w:val="27"/>
        </w:rPr>
        <w:t>.</w:t>
      </w:r>
    </w:p>
    <w:p w:rsidR="0075678E" w:rsidRPr="00A700FF" w:rsidRDefault="0075678E" w:rsidP="0075678E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CA72FD" w:rsidRDefault="00CA72FD">
      <w:bookmarkStart w:id="0" w:name="_GoBack"/>
      <w:bookmarkEnd w:id="0"/>
    </w:p>
    <w:sectPr w:rsidR="00CA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F"/>
    <w:rsid w:val="000F143F"/>
    <w:rsid w:val="00104403"/>
    <w:rsid w:val="0075678E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567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7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567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5678E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75678E"/>
    <w:rPr>
      <w:rFonts w:ascii="CordiaUPC" w:hAnsi="CordiaUPC" w:cs="CordiaUPC"/>
      <w:sz w:val="38"/>
      <w:szCs w:val="3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567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7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567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5678E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75678E"/>
    <w:rPr>
      <w:rFonts w:ascii="CordiaUPC" w:hAnsi="CordiaUPC" w:cs="CordiaUPC"/>
      <w:sz w:val="38"/>
      <w:szCs w:val="3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2022-02-14T11:32:00Z</dcterms:created>
  <dcterms:modified xsi:type="dcterms:W3CDTF">2022-02-14T11:32:00Z</dcterms:modified>
</cp:coreProperties>
</file>